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0A2" w:rsidRPr="00F175F6" w:rsidP="00E64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1712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2604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</w:p>
    <w:p w:rsidR="00E640A2" w:rsidRPr="00F175F6" w:rsidP="00E64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40A2" w:rsidRPr="00F175F6" w:rsidP="00E64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E640A2" w:rsidRPr="00F175F6" w:rsidP="00E64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640A2" w:rsidRPr="00F175F6" w:rsidP="00E64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E640A2" w:rsidRPr="00F175F6" w:rsidP="00E640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 апреля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              </w:t>
      </w:r>
    </w:p>
    <w:p w:rsidR="00E640A2" w:rsidRPr="00F175F6" w:rsidP="00E640A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40A2" w:rsidRPr="00F175F6" w:rsidP="00E64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ировой судья судебного участка № 4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E640A2" w:rsidRPr="00F175F6" w:rsidP="00E6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Сафиной Л.И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E640A2" w:rsidRPr="00F175F6" w:rsidP="00E6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E640A2" w:rsidRPr="00F175F6" w:rsidP="00E6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F175F6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ПКО </w:t>
      </w:r>
      <w:r w:rsidRPr="00F175F6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«Право онлайн» к </w:t>
      </w:r>
      <w:r>
        <w:rPr>
          <w:rFonts w:ascii="Times New Roman" w:hAnsi="Times New Roman" w:cs="Times New Roman"/>
          <w:color w:val="0000CC"/>
          <w:sz w:val="25"/>
          <w:szCs w:val="25"/>
        </w:rPr>
        <w:t>Ермолаеву Геннадию Сергеевичу</w:t>
      </w:r>
      <w:r w:rsidRPr="00F175F6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Pr="00F175F6">
        <w:rPr>
          <w:rFonts w:ascii="Times New Roman" w:hAnsi="Times New Roman" w:cs="Times New Roman"/>
          <w:sz w:val="25"/>
          <w:szCs w:val="25"/>
        </w:rPr>
        <w:t>о взыскании задолженности по договору займа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E640A2" w:rsidRPr="00F175F6" w:rsidP="00E64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E640A2" w:rsidRPr="00F175F6" w:rsidP="00E640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E640A2" w:rsidRPr="00F175F6" w:rsidP="00E6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E640A2" w:rsidRPr="00F175F6" w:rsidP="00E640A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175F6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</w:t>
      </w:r>
      <w:r w:rsidRPr="00F175F6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>«Право онлайн» (</w:t>
      </w:r>
      <w:r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ИНН </w:t>
      </w:r>
      <w:r w:rsidRPr="00F175F6">
        <w:rPr>
          <w:rFonts w:ascii="Times New Roman" w:eastAsia="Times New Roman" w:hAnsi="Times New Roman" w:cs="Times New Roman"/>
          <w:color w:val="0000CC"/>
          <w:sz w:val="25"/>
          <w:szCs w:val="25"/>
          <w:lang w:eastAsia="ru-RU"/>
        </w:rPr>
        <w:t xml:space="preserve">5407973997) с </w:t>
      </w:r>
      <w:r>
        <w:rPr>
          <w:rFonts w:ascii="Times New Roman" w:hAnsi="Times New Roman" w:cs="Times New Roman"/>
          <w:color w:val="0000CC"/>
          <w:sz w:val="25"/>
          <w:szCs w:val="25"/>
        </w:rPr>
        <w:t>Ермолаева Геннадия Сергеевича</w:t>
      </w:r>
      <w:r w:rsidRPr="00F175F6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CC"/>
          <w:sz w:val="25"/>
          <w:szCs w:val="25"/>
        </w:rPr>
        <w:t>(паспорт гражданина РФ серии</w:t>
      </w:r>
      <w:r w:rsidRPr="00F175F6">
        <w:rPr>
          <w:rFonts w:ascii="Times New Roman" w:hAnsi="Times New Roman" w:cs="Times New Roman"/>
          <w:color w:val="0000CC"/>
          <w:sz w:val="25"/>
          <w:szCs w:val="25"/>
        </w:rPr>
        <w:t xml:space="preserve">) </w:t>
      </w:r>
      <w:r w:rsidRPr="00F175F6">
        <w:rPr>
          <w:rFonts w:ascii="Times New Roman" w:eastAsia="Times New Roman" w:hAnsi="Times New Roman" w:cs="Times New Roman"/>
          <w:sz w:val="25"/>
          <w:szCs w:val="25"/>
        </w:rPr>
        <w:t xml:space="preserve">в погашение задолженности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договору займа</w:t>
      </w:r>
      <w:r w:rsidRPr="00F175F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82528962 от 31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07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заключённому между ООО МКК «Академическая» и </w:t>
      </w:r>
      <w:r>
        <w:rPr>
          <w:rFonts w:ascii="Times New Roman" w:hAnsi="Times New Roman" w:cs="Times New Roman"/>
          <w:color w:val="0000CC"/>
          <w:sz w:val="25"/>
          <w:szCs w:val="25"/>
        </w:rPr>
        <w:t>Ермолаевым Геннадием Сергеевичем</w:t>
      </w:r>
      <w:r w:rsidRPr="00F175F6">
        <w:rPr>
          <w:rFonts w:ascii="Times New Roman" w:hAnsi="Times New Roman" w:cs="Times New Roman"/>
          <w:color w:val="0000CC"/>
          <w:sz w:val="25"/>
          <w:szCs w:val="25"/>
        </w:rPr>
        <w:t>,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230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00 руб.</w:t>
      </w:r>
      <w:r w:rsidRPr="00F175F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175F6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890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</w:t>
      </w:r>
      <w:r w:rsidRPr="00F175F6">
        <w:rPr>
          <w:rFonts w:ascii="Times New Roman" w:eastAsia="Times New Roman" w:hAnsi="Times New Roman" w:cs="Times New Roman"/>
          <w:sz w:val="25"/>
          <w:szCs w:val="25"/>
        </w:rPr>
        <w:t xml:space="preserve">б. </w:t>
      </w:r>
    </w:p>
    <w:p w:rsidR="00E640A2" w:rsidRPr="00F175F6" w:rsidP="00E640A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75F6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640A2" w:rsidRPr="00F175F6" w:rsidP="00E64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175F6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F175F6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F175F6">
        <w:rPr>
          <w:rFonts w:ascii="Times New Roman" w:hAnsi="Times New Roman" w:cs="Times New Roman"/>
          <w:sz w:val="25"/>
          <w:szCs w:val="25"/>
        </w:rPr>
        <w:t>.</w:t>
      </w:r>
    </w:p>
    <w:p w:rsidR="00E640A2" w:rsidRPr="00F175F6" w:rsidP="00E64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175F6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640A2" w:rsidRPr="00F175F6" w:rsidP="00E64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175F6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F175F6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640A2" w:rsidRPr="00F175F6" w:rsidP="00E640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75F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175F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E640A2" w:rsidRPr="00F175F6" w:rsidP="00E640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F175F6">
        <w:rPr>
          <w:rFonts w:ascii="Times New Roman" w:hAnsi="Times New Roman" w:cs="Times New Roman"/>
          <w:sz w:val="25"/>
          <w:szCs w:val="25"/>
        </w:rPr>
        <w:t>Мировой судья</w:t>
      </w:r>
      <w:r w:rsidRPr="00F175F6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F175F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F175F6">
        <w:rPr>
          <w:rFonts w:ascii="Times New Roman" w:hAnsi="Times New Roman" w:cs="Times New Roman"/>
          <w:sz w:val="25"/>
          <w:szCs w:val="25"/>
        </w:rPr>
        <w:t xml:space="preserve">      </w:t>
      </w:r>
      <w:r w:rsidRPr="00F175F6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A2"/>
    <w:rsid w:val="00DE18B6"/>
    <w:rsid w:val="00E640A2"/>
    <w:rsid w:val="00F175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49C97E-408E-4598-AD7D-A587573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